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F01" w:rsidRPr="006D7F01" w:rsidRDefault="006D7F01" w:rsidP="006D7F01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6D7F01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4E00A9A8" wp14:editId="6E652543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F01" w:rsidRPr="006D7F01" w:rsidRDefault="006D7F01" w:rsidP="006D7F01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6D7F01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6D7F01" w:rsidRPr="006D7F01" w:rsidRDefault="006D7F01" w:rsidP="006D7F01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6D7F01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6D7F01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6D7F01" w:rsidRPr="006D7F01" w:rsidRDefault="006D7F01" w:rsidP="006D7F01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6D7F01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6D7F01" w:rsidRPr="006D7F01" w:rsidRDefault="006D7F01" w:rsidP="006D7F01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6D7F01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6D7F01" w:rsidRPr="006D7F01" w:rsidRDefault="006D7F01" w:rsidP="006D7F01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6D7F01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6D7F01" w:rsidRPr="006D7F01" w:rsidRDefault="006D7F01" w:rsidP="006D7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6D7F01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16 сентября 2025 года</w:t>
      </w:r>
      <w:r w:rsidRPr="006D7F0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6D7F0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6D7F0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6D7F0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6D7F0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6D7F0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6D7F0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6D7F0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6D7F01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8/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</w:p>
    <w:p w:rsidR="006D7F01" w:rsidRPr="006D7F01" w:rsidRDefault="006D7F01" w:rsidP="006D7F01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4E" w:rsidRPr="00511FE7" w:rsidRDefault="00CF3B4E" w:rsidP="00B06D04">
      <w:pPr>
        <w:tabs>
          <w:tab w:val="left" w:pos="0"/>
        </w:tabs>
        <w:spacing w:after="0" w:line="240" w:lineRule="auto"/>
        <w:ind w:right="495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участии депутатов Совета депутатов муниципального округа Бирюлево Восточное </w:t>
      </w:r>
      <w:r w:rsidRPr="007238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 w:rsidRPr="0072387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работе комиссий, </w:t>
      </w:r>
      <w:r w:rsidRPr="00511FE7">
        <w:rPr>
          <w:rFonts w:ascii="Times New Roman" w:hAnsi="Times New Roman" w:cs="Times New Roman"/>
          <w:b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CF3B4E" w:rsidRPr="00511FE7" w:rsidRDefault="00CF3B4E" w:rsidP="00CF3B4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4E" w:rsidRPr="00511FE7" w:rsidRDefault="00CF3B4E" w:rsidP="00CF3B4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4E" w:rsidRPr="00052BEA" w:rsidRDefault="00CF3B4E" w:rsidP="00B06D04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пунктом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Pr="00511FE7">
        <w:rPr>
          <w:rFonts w:ascii="Times New Roman" w:eastAsia="Calibri" w:hAnsi="Times New Roman" w:cs="Times New Roman"/>
          <w:bCs/>
          <w:sz w:val="28"/>
          <w:szCs w:val="28"/>
        </w:rPr>
        <w:t xml:space="preserve">остановлением Правительства Москвы от 25 февраля 2016 года № 57-ПП «Об 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утверждении Порядка реализации органами местного самоуправления внутригородских муниципальных образований в городе Москве отдельного 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52BE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депутатов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внутригородского муниципального образования -</w:t>
      </w:r>
      <w:r w:rsidRPr="00052BE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муниципального округа Бирюлево Восточное в городе Москве решил:</w:t>
      </w:r>
    </w:p>
    <w:p w:rsidR="00CF3B4E" w:rsidRPr="00511FE7" w:rsidRDefault="00CF3B4E" w:rsidP="00B06D04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Toc363472315"/>
      <w:bookmarkStart w:id="1" w:name="_Toc363472366"/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Определить закрепление депутатов Совета депутатов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2387E">
        <w:rPr>
          <w:rFonts w:ascii="Times New Roman" w:eastAsia="Calibri" w:hAnsi="Times New Roman" w:cs="Times New Roman"/>
          <w:sz w:val="28"/>
          <w:szCs w:val="28"/>
          <w:lang w:eastAsia="ru-RU"/>
        </w:rPr>
        <w:t>в городе Москве</w:t>
      </w:r>
      <w:r w:rsidRPr="0072387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участия в работе комиссий, </w:t>
      </w:r>
      <w:r w:rsidRPr="00511FE7">
        <w:rPr>
          <w:rFonts w:ascii="Times New Roman" w:hAnsi="Times New Roman" w:cs="Times New Roman"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(приложение).</w:t>
      </w:r>
      <w:bookmarkEnd w:id="0"/>
      <w:bookmarkEnd w:id="1"/>
    </w:p>
    <w:p w:rsidR="00CF3B4E" w:rsidRPr="00511FE7" w:rsidRDefault="00CF3B4E" w:rsidP="00B06D04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2. Направить заверенную копию настоящего решения в Департамент капитального ремонта города Москвы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3 рабочих дней со дня принятия настоящего решения. </w:t>
      </w:r>
    </w:p>
    <w:p w:rsidR="00631C7F" w:rsidRDefault="00631C7F" w:rsidP="00B06D0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CF3B4E" w:rsidRPr="00511FE7" w:rsidRDefault="00CF3B4E" w:rsidP="00B06D0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11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20AB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C920AB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CF3B4E" w:rsidRDefault="00CF3B4E" w:rsidP="00CF3B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72E" w:rsidRPr="00511FE7" w:rsidRDefault="0082772E" w:rsidP="00CF3B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05A3" w:rsidRDefault="00BF05A3" w:rsidP="00BF05A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Временно исполняющий полномочия </w:t>
      </w:r>
    </w:p>
    <w:p w:rsidR="00BF05A3" w:rsidRDefault="00BF05A3" w:rsidP="00BF05A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главы внутригородского муниципального </w:t>
      </w:r>
    </w:p>
    <w:p w:rsidR="00BF05A3" w:rsidRDefault="00BF05A3" w:rsidP="00BF05A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B06D04" w:rsidRPr="00857CB0" w:rsidRDefault="00BF05A3" w:rsidP="00BF05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06D04" w:rsidRPr="00857CB0" w:rsidSect="002075D6">
          <w:headerReference w:type="default" r:id="rId7"/>
          <w:headerReference w:type="firs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="00B06D04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06D04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06D04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Ю.В. </w:t>
      </w:r>
      <w:proofErr w:type="spellStart"/>
      <w:r w:rsidR="00B06D04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Алейникова</w:t>
      </w:r>
      <w:proofErr w:type="spellEnd"/>
    </w:p>
    <w:p w:rsidR="00CF3B4E" w:rsidRDefault="00CF3B4E" w:rsidP="00CF3B4E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CF3B4E" w:rsidRPr="0025090F" w:rsidRDefault="00CF3B4E" w:rsidP="00CF3B4E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</w:t>
      </w:r>
      <w:bookmarkStart w:id="2" w:name="_GoBack"/>
      <w:bookmarkEnd w:id="2"/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CF3B4E" w:rsidRPr="00511FE7" w:rsidRDefault="00CF3B4E" w:rsidP="00CF3B4E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D7F01" w:rsidRPr="006D7F01">
        <w:rPr>
          <w:rFonts w:ascii="Times New Roman" w:eastAsia="Times New Roman" w:hAnsi="Times New Roman" w:cs="Times New Roman"/>
          <w:sz w:val="28"/>
          <w:szCs w:val="28"/>
          <w:lang w:eastAsia="ru-RU"/>
        </w:rPr>
        <w:t>16 сентября 2025 года</w:t>
      </w:r>
      <w:r w:rsidR="006D7F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D7F01" w:rsidRPr="006D7F01">
        <w:rPr>
          <w:rFonts w:ascii="Times New Roman" w:eastAsia="Times New Roman" w:hAnsi="Times New Roman" w:cs="Times New Roman"/>
          <w:sz w:val="28"/>
          <w:szCs w:val="28"/>
          <w:lang w:eastAsia="ru-RU"/>
        </w:rPr>
        <w:t>8/3</w:t>
      </w:r>
      <w:r w:rsidRPr="00511F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</w:p>
    <w:p w:rsidR="00CF3B4E" w:rsidRPr="00511FE7" w:rsidRDefault="00CF3B4E" w:rsidP="00CF3B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B4E" w:rsidRPr="00511FE7" w:rsidRDefault="00CF3B4E" w:rsidP="00CF3B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B4E" w:rsidRPr="00511FE7" w:rsidRDefault="00CF3B4E" w:rsidP="00CF3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Депутаты Совета депутатов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  <w:r w:rsidRPr="00874EB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38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CF3B4E" w:rsidRPr="00511FE7" w:rsidRDefault="00CF3B4E" w:rsidP="00CF3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уполномоченные для участия в работе комиссий, осуществляющих </w:t>
      </w:r>
      <w:r w:rsidRPr="00511FE7">
        <w:rPr>
          <w:rFonts w:ascii="Times New Roman" w:hAnsi="Times New Roman" w:cs="Times New Roman"/>
          <w:b/>
          <w:sz w:val="28"/>
          <w:szCs w:val="28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CF3B4E" w:rsidRPr="00511FE7" w:rsidRDefault="00CF3B4E" w:rsidP="00CF3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4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84"/>
        <w:gridCol w:w="2502"/>
        <w:gridCol w:w="4253"/>
        <w:gridCol w:w="4253"/>
      </w:tblGrid>
      <w:tr w:rsidR="00CF3B4E" w:rsidRPr="00511FE7" w:rsidTr="00A43EA3">
        <w:trPr>
          <w:trHeight w:val="112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B1647">
            <w:pPr>
              <w:spacing w:after="0" w:line="240" w:lineRule="auto"/>
              <w:ind w:left="-87" w:right="-11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84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B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CF3B4E" w:rsidRPr="00511FE7" w:rsidRDefault="00CF3B4E" w:rsidP="00EB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многоквартирного дома</w:t>
            </w:r>
          </w:p>
        </w:tc>
        <w:tc>
          <w:tcPr>
            <w:tcW w:w="2502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B1647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Многомандатный</w:t>
            </w:r>
            <w:r w:rsidRPr="00511F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избирательный округ (№)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B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CF3B4E" w:rsidRPr="00511FE7" w:rsidRDefault="00CF3B4E" w:rsidP="00EB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(основной состав)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CF3B4E" w:rsidRPr="00511FE7" w:rsidRDefault="00CF3B4E" w:rsidP="00EB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CF3B4E" w:rsidRPr="00511FE7" w:rsidRDefault="00CF3B4E" w:rsidP="00EB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(резервный состав)</w:t>
            </w:r>
          </w:p>
        </w:tc>
      </w:tr>
      <w:tr w:rsidR="00CF3B4E" w:rsidRPr="00511FE7" w:rsidTr="00A43EA3">
        <w:trPr>
          <w:trHeight w:val="3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CF3B4E" w:rsidP="00287F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B4E" w:rsidRPr="00511FE7" w:rsidRDefault="00CF3B4E" w:rsidP="00287F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Липец</w:t>
            </w:r>
            <w:r w:rsidRPr="0051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кая,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34/25</w:t>
            </w:r>
          </w:p>
        </w:tc>
        <w:tc>
          <w:tcPr>
            <w:tcW w:w="2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CF3B4E" w:rsidP="00287F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694AF0" w:rsidP="00A43EA3">
            <w:pPr>
              <w:spacing w:before="120" w:after="120" w:line="240" w:lineRule="auto"/>
              <w:ind w:right="-16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94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Алейникова</w:t>
            </w:r>
            <w:proofErr w:type="spellEnd"/>
            <w:r w:rsidRPr="00694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Владимировна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694AF0" w:rsidP="00287F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Рытов Сергей Владимирович</w:t>
            </w:r>
          </w:p>
        </w:tc>
      </w:tr>
      <w:tr w:rsidR="00CF3B4E" w:rsidRPr="00511FE7" w:rsidTr="00A43EA3">
        <w:trPr>
          <w:trHeight w:val="3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CF3B4E" w:rsidP="00287F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B4E" w:rsidRPr="00511FE7" w:rsidRDefault="00CF3B4E" w:rsidP="00287F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Липецкая, д.50</w:t>
            </w:r>
          </w:p>
        </w:tc>
        <w:tc>
          <w:tcPr>
            <w:tcW w:w="2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Default="00CF3B4E" w:rsidP="00287F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Default="00694AF0" w:rsidP="00287F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Антонова Лариса Петровна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694AF0" w:rsidRDefault="00694AF0" w:rsidP="00287F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A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Голубева Елена Васильевна</w:t>
            </w:r>
          </w:p>
        </w:tc>
      </w:tr>
      <w:tr w:rsidR="00CF3B4E" w:rsidRPr="00511FE7" w:rsidTr="00A43EA3">
        <w:trPr>
          <w:trHeight w:val="3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Pr="00511FE7" w:rsidRDefault="00CF3B4E" w:rsidP="00287F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B4E" w:rsidRPr="00511FE7" w:rsidRDefault="00287F07" w:rsidP="00287F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CF3B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 Липецкая, д.52</w:t>
            </w:r>
          </w:p>
        </w:tc>
        <w:tc>
          <w:tcPr>
            <w:tcW w:w="2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Default="00CF3B4E" w:rsidP="00287F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Default="00694AF0" w:rsidP="00287F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Кутайсова Наталья Викторовна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3B4E" w:rsidRDefault="00694AF0" w:rsidP="00A43EA3">
            <w:pPr>
              <w:spacing w:before="120" w:after="120" w:line="240" w:lineRule="auto"/>
              <w:ind w:right="-8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94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Алейникова</w:t>
            </w:r>
            <w:proofErr w:type="spellEnd"/>
            <w:r w:rsidRPr="00694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Владимировна</w:t>
            </w:r>
          </w:p>
        </w:tc>
      </w:tr>
    </w:tbl>
    <w:p w:rsidR="00CF3B4E" w:rsidRPr="00511FE7" w:rsidRDefault="00CF3B4E" w:rsidP="00CF3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B4E" w:rsidRPr="00511FE7" w:rsidRDefault="00CF3B4E" w:rsidP="00CF3B4E"/>
    <w:p w:rsidR="00CF3B4E" w:rsidRDefault="00CF3B4E" w:rsidP="00CF3B4E"/>
    <w:p w:rsidR="00DB50FF" w:rsidRDefault="00DB50FF"/>
    <w:sectPr w:rsidR="00DB50FF" w:rsidSect="00287F07">
      <w:headerReference w:type="default" r:id="rId9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0A2" w:rsidRDefault="001250A2">
      <w:pPr>
        <w:spacing w:after="0" w:line="240" w:lineRule="auto"/>
      </w:pPr>
      <w:r>
        <w:separator/>
      </w:r>
    </w:p>
  </w:endnote>
  <w:endnote w:type="continuationSeparator" w:id="0">
    <w:p w:rsidR="001250A2" w:rsidRDefault="00125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0A2" w:rsidRDefault="001250A2">
      <w:pPr>
        <w:spacing w:after="0" w:line="240" w:lineRule="auto"/>
      </w:pPr>
      <w:r>
        <w:separator/>
      </w:r>
    </w:p>
  </w:footnote>
  <w:footnote w:type="continuationSeparator" w:id="0">
    <w:p w:rsidR="001250A2" w:rsidRDefault="00125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797051"/>
      <w:docPartObj>
        <w:docPartGallery w:val="Page Numbers (Top of Page)"/>
        <w:docPartUnique/>
      </w:docPartObj>
    </w:sdtPr>
    <w:sdtEndPr/>
    <w:sdtContent>
      <w:p w:rsidR="00B06D04" w:rsidRDefault="00B06D04" w:rsidP="002075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F01">
          <w:rPr>
            <w:noProof/>
          </w:rPr>
          <w:t>2</w:t>
        </w:r>
        <w:r>
          <w:fldChar w:fldCharType="end"/>
        </w:r>
      </w:p>
    </w:sdtContent>
  </w:sdt>
  <w:p w:rsidR="00B06D04" w:rsidRDefault="00B06D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757722"/>
      <w:docPartObj>
        <w:docPartGallery w:val="Page Numbers (Top of Page)"/>
        <w:docPartUnique/>
      </w:docPartObj>
    </w:sdtPr>
    <w:sdtEndPr/>
    <w:sdtContent>
      <w:p w:rsidR="00B06D04" w:rsidRDefault="001250A2">
        <w:pPr>
          <w:pStyle w:val="a3"/>
          <w:jc w:val="center"/>
        </w:pPr>
      </w:p>
    </w:sdtContent>
  </w:sdt>
  <w:p w:rsidR="00B06D04" w:rsidRDefault="00B06D0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7044109"/>
      <w:docPartObj>
        <w:docPartGallery w:val="Page Numbers (Top of Page)"/>
        <w:docPartUnique/>
      </w:docPartObj>
    </w:sdtPr>
    <w:sdtEndPr/>
    <w:sdtContent>
      <w:p w:rsidR="006E4222" w:rsidRDefault="00CF3B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AF0">
          <w:rPr>
            <w:noProof/>
          </w:rPr>
          <w:t>4</w:t>
        </w:r>
        <w:r>
          <w:fldChar w:fldCharType="end"/>
        </w:r>
      </w:p>
    </w:sdtContent>
  </w:sdt>
  <w:p w:rsidR="006E4222" w:rsidRDefault="001250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B4E"/>
    <w:rsid w:val="000F3412"/>
    <w:rsid w:val="001250A2"/>
    <w:rsid w:val="00182322"/>
    <w:rsid w:val="001B4AA1"/>
    <w:rsid w:val="00287F07"/>
    <w:rsid w:val="00316084"/>
    <w:rsid w:val="004445D8"/>
    <w:rsid w:val="004D7700"/>
    <w:rsid w:val="00631C7F"/>
    <w:rsid w:val="006527CC"/>
    <w:rsid w:val="00694AF0"/>
    <w:rsid w:val="006D7F01"/>
    <w:rsid w:val="007C7EFB"/>
    <w:rsid w:val="0082772E"/>
    <w:rsid w:val="0084296E"/>
    <w:rsid w:val="00855E18"/>
    <w:rsid w:val="008629B9"/>
    <w:rsid w:val="008B43D5"/>
    <w:rsid w:val="008E5FB9"/>
    <w:rsid w:val="0099155D"/>
    <w:rsid w:val="009A5E3E"/>
    <w:rsid w:val="00A43EA3"/>
    <w:rsid w:val="00AA3F2C"/>
    <w:rsid w:val="00B059B2"/>
    <w:rsid w:val="00B06D04"/>
    <w:rsid w:val="00B934EE"/>
    <w:rsid w:val="00BF05A3"/>
    <w:rsid w:val="00C920AB"/>
    <w:rsid w:val="00CF3B4E"/>
    <w:rsid w:val="00D20193"/>
    <w:rsid w:val="00DB50FF"/>
    <w:rsid w:val="00ED7961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8C04E-7411-49DF-B722-DF24CDD4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F3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3B4E"/>
  </w:style>
  <w:style w:type="character" w:customStyle="1" w:styleId="a5">
    <w:name w:val="Без интервала Знак"/>
    <w:link w:val="a6"/>
    <w:locked/>
    <w:rsid w:val="00631C7F"/>
    <w:rPr>
      <w:rFonts w:ascii="Calibri" w:eastAsia="SimSun" w:hAnsi="Calibri" w:cs="F"/>
      <w:kern w:val="3"/>
    </w:rPr>
  </w:style>
  <w:style w:type="paragraph" w:styleId="a6">
    <w:name w:val="No Spacing"/>
    <w:link w:val="a5"/>
    <w:qFormat/>
    <w:rsid w:val="00631C7F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paragraph" w:styleId="a7">
    <w:name w:val="Balloon Text"/>
    <w:basedOn w:val="a"/>
    <w:link w:val="a8"/>
    <w:uiPriority w:val="99"/>
    <w:semiHidden/>
    <w:unhideWhenUsed/>
    <w:rsid w:val="0082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77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5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2025-09-17T06:29:00Z</cp:lastPrinted>
  <dcterms:created xsi:type="dcterms:W3CDTF">2025-09-15T08:40:00Z</dcterms:created>
  <dcterms:modified xsi:type="dcterms:W3CDTF">2025-09-18T13:15:00Z</dcterms:modified>
</cp:coreProperties>
</file>